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811"/>
      </w:tblGrid>
      <w:tr w:rsidR="00FE3C25" w:rsidTr="00BB4695">
        <w:tc>
          <w:tcPr>
            <w:tcW w:w="4503" w:type="dxa"/>
          </w:tcPr>
          <w:p w:rsidR="00FE3C25" w:rsidRPr="00912691" w:rsidRDefault="00FE3C25" w:rsidP="00912691">
            <w:pPr>
              <w:jc w:val="center"/>
              <w:rPr>
                <w:sz w:val="26"/>
                <w:szCs w:val="26"/>
              </w:rPr>
            </w:pPr>
            <w:r w:rsidRPr="00912691">
              <w:rPr>
                <w:sz w:val="26"/>
                <w:szCs w:val="26"/>
              </w:rPr>
              <w:t>ỦY BAN NHÂN DÂN QUẬN 9</w:t>
            </w:r>
          </w:p>
          <w:p w:rsidR="00FE3C25" w:rsidRPr="00912691" w:rsidRDefault="00FE3C25" w:rsidP="00912691">
            <w:pPr>
              <w:jc w:val="center"/>
              <w:rPr>
                <w:b/>
                <w:sz w:val="26"/>
                <w:szCs w:val="26"/>
              </w:rPr>
            </w:pPr>
            <w:r w:rsidRPr="00912691">
              <w:rPr>
                <w:b/>
                <w:sz w:val="26"/>
                <w:szCs w:val="26"/>
              </w:rPr>
              <w:t>PHÒNG GIÁO DỤC VÀ ĐÀO TẠO</w:t>
            </w:r>
          </w:p>
          <w:p w:rsidR="00FE3C25" w:rsidRPr="00912691" w:rsidRDefault="00230A64" w:rsidP="00912691">
            <w:pPr>
              <w:jc w:val="center"/>
              <w:rPr>
                <w:sz w:val="26"/>
                <w:szCs w:val="26"/>
              </w:rPr>
            </w:pPr>
            <w:r>
              <w:rPr>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64.05pt;margin-top:3.5pt;width:84pt;height:0;z-index:251659264" o:connectortype="straight"/>
              </w:pict>
            </w:r>
          </w:p>
        </w:tc>
        <w:tc>
          <w:tcPr>
            <w:tcW w:w="5811" w:type="dxa"/>
          </w:tcPr>
          <w:p w:rsidR="00FE3C25" w:rsidRPr="00912691" w:rsidRDefault="00FE3C25" w:rsidP="00912691">
            <w:pPr>
              <w:jc w:val="center"/>
              <w:rPr>
                <w:b/>
                <w:sz w:val="26"/>
                <w:szCs w:val="26"/>
              </w:rPr>
            </w:pPr>
            <w:r w:rsidRPr="00912691">
              <w:rPr>
                <w:b/>
                <w:sz w:val="26"/>
                <w:szCs w:val="26"/>
              </w:rPr>
              <w:t>CỘNG HÒA XÃ HỘI CHỦ NGHĨA VIỆT NAM</w:t>
            </w:r>
          </w:p>
          <w:p w:rsidR="00FE3C25" w:rsidRDefault="00FE3C25" w:rsidP="00912691">
            <w:pPr>
              <w:jc w:val="center"/>
              <w:rPr>
                <w:b/>
                <w:sz w:val="28"/>
                <w:szCs w:val="28"/>
              </w:rPr>
            </w:pPr>
            <w:r w:rsidRPr="00912691">
              <w:rPr>
                <w:b/>
                <w:sz w:val="28"/>
                <w:szCs w:val="28"/>
              </w:rPr>
              <w:t>Độc lập – T</w:t>
            </w:r>
            <w:r w:rsidR="00912691">
              <w:rPr>
                <w:b/>
                <w:sz w:val="28"/>
                <w:szCs w:val="28"/>
              </w:rPr>
              <w:t>ự</w:t>
            </w:r>
            <w:r w:rsidRPr="00912691">
              <w:rPr>
                <w:b/>
                <w:sz w:val="28"/>
                <w:szCs w:val="28"/>
              </w:rPr>
              <w:t xml:space="preserve"> do – Hạnh phúc</w:t>
            </w:r>
          </w:p>
          <w:p w:rsidR="00FE3C25" w:rsidRPr="00F30C00" w:rsidRDefault="00230A64" w:rsidP="00F30C00">
            <w:pPr>
              <w:jc w:val="center"/>
              <w:rPr>
                <w:b/>
                <w:sz w:val="28"/>
                <w:szCs w:val="28"/>
              </w:rPr>
            </w:pPr>
            <w:r>
              <w:rPr>
                <w:b/>
                <w:noProof/>
                <w:sz w:val="28"/>
                <w:szCs w:val="28"/>
              </w:rPr>
              <w:pict>
                <v:shape id="_x0000_s1026" type="#_x0000_t32" style="position:absolute;left:0;text-align:left;margin-left:49.65pt;margin-top:2.35pt;width:174.75pt;height:0;z-index:251658240" o:connectortype="straight"/>
              </w:pict>
            </w:r>
          </w:p>
        </w:tc>
      </w:tr>
      <w:tr w:rsidR="00FE3C25" w:rsidTr="00BB4695">
        <w:tc>
          <w:tcPr>
            <w:tcW w:w="4503" w:type="dxa"/>
          </w:tcPr>
          <w:p w:rsidR="00FE3C25" w:rsidRPr="00912691" w:rsidRDefault="00FE3C25" w:rsidP="00912691">
            <w:pPr>
              <w:jc w:val="center"/>
              <w:rPr>
                <w:sz w:val="26"/>
                <w:szCs w:val="26"/>
              </w:rPr>
            </w:pPr>
            <w:r w:rsidRPr="00912691">
              <w:rPr>
                <w:sz w:val="26"/>
                <w:szCs w:val="26"/>
              </w:rPr>
              <w:t xml:space="preserve">Số: </w:t>
            </w:r>
            <w:r w:rsidR="0039059D">
              <w:rPr>
                <w:sz w:val="26"/>
                <w:szCs w:val="26"/>
              </w:rPr>
              <w:t>287</w:t>
            </w:r>
            <w:r w:rsidRPr="00912691">
              <w:rPr>
                <w:sz w:val="26"/>
                <w:szCs w:val="26"/>
              </w:rPr>
              <w:t>/GDĐT-YT</w:t>
            </w:r>
          </w:p>
          <w:p w:rsidR="00912691" w:rsidRPr="00912691" w:rsidRDefault="00912691" w:rsidP="00912691">
            <w:pPr>
              <w:jc w:val="center"/>
              <w:rPr>
                <w:sz w:val="26"/>
                <w:szCs w:val="26"/>
              </w:rPr>
            </w:pPr>
          </w:p>
        </w:tc>
        <w:tc>
          <w:tcPr>
            <w:tcW w:w="5811" w:type="dxa"/>
          </w:tcPr>
          <w:p w:rsidR="00FE3C25" w:rsidRPr="00912691" w:rsidRDefault="00FE3C25" w:rsidP="00912691">
            <w:pPr>
              <w:jc w:val="center"/>
              <w:rPr>
                <w:i/>
                <w:sz w:val="26"/>
                <w:szCs w:val="26"/>
              </w:rPr>
            </w:pPr>
            <w:r w:rsidRPr="00912691">
              <w:rPr>
                <w:i/>
                <w:sz w:val="26"/>
                <w:szCs w:val="26"/>
              </w:rPr>
              <w:t>Quận 9, ngày 25 tháng 4 năm 2016</w:t>
            </w:r>
          </w:p>
        </w:tc>
      </w:tr>
      <w:tr w:rsidR="00FE3C25" w:rsidTr="00BB4695">
        <w:tc>
          <w:tcPr>
            <w:tcW w:w="4503" w:type="dxa"/>
          </w:tcPr>
          <w:p w:rsidR="00FE3C25" w:rsidRPr="00BB4695" w:rsidRDefault="00FE3C25" w:rsidP="00F30C00">
            <w:pPr>
              <w:ind w:firstLine="567"/>
              <w:rPr>
                <w:sz w:val="25"/>
                <w:szCs w:val="25"/>
              </w:rPr>
            </w:pPr>
            <w:r w:rsidRPr="00BB4695">
              <w:rPr>
                <w:sz w:val="25"/>
                <w:szCs w:val="25"/>
              </w:rPr>
              <w:t xml:space="preserve">Về </w:t>
            </w:r>
            <w:r w:rsidR="00302C6E" w:rsidRPr="00BB4695">
              <w:rPr>
                <w:sz w:val="25"/>
                <w:szCs w:val="25"/>
              </w:rPr>
              <w:t xml:space="preserve">Triển khai “Tháng hành động vì an toàn thực phẩm” </w:t>
            </w:r>
            <w:r w:rsidR="008179A3">
              <w:rPr>
                <w:sz w:val="25"/>
                <w:szCs w:val="25"/>
              </w:rPr>
              <w:t xml:space="preserve">năm 2016 </w:t>
            </w:r>
            <w:r w:rsidR="00302C6E" w:rsidRPr="00BB4695">
              <w:rPr>
                <w:sz w:val="25"/>
                <w:szCs w:val="25"/>
              </w:rPr>
              <w:t xml:space="preserve">và </w:t>
            </w:r>
            <w:r w:rsidRPr="00BB4695">
              <w:rPr>
                <w:sz w:val="25"/>
                <w:szCs w:val="25"/>
              </w:rPr>
              <w:t>tăng cường bảo đảm an toàn thực phẩm, phòng chống ngộ độc thực phẩm trong mùa hè.</w:t>
            </w:r>
          </w:p>
        </w:tc>
        <w:tc>
          <w:tcPr>
            <w:tcW w:w="5811" w:type="dxa"/>
          </w:tcPr>
          <w:p w:rsidR="00FE3C25" w:rsidRDefault="00FE3C25"/>
        </w:tc>
      </w:tr>
    </w:tbl>
    <w:p w:rsidR="00090E1D" w:rsidRDefault="00090E1D"/>
    <w:p w:rsidR="00FE3C25" w:rsidRPr="002E297A" w:rsidRDefault="00F30C00" w:rsidP="00F30C00">
      <w:pPr>
        <w:tabs>
          <w:tab w:val="left" w:pos="284"/>
        </w:tabs>
        <w:rPr>
          <w:sz w:val="28"/>
          <w:szCs w:val="28"/>
        </w:rPr>
      </w:pPr>
      <w:r>
        <w:rPr>
          <w:sz w:val="28"/>
          <w:szCs w:val="28"/>
        </w:rPr>
        <w:tab/>
      </w:r>
      <w:r>
        <w:rPr>
          <w:sz w:val="28"/>
          <w:szCs w:val="28"/>
        </w:rPr>
        <w:tab/>
      </w:r>
      <w:r>
        <w:rPr>
          <w:sz w:val="28"/>
          <w:szCs w:val="28"/>
        </w:rPr>
        <w:tab/>
      </w:r>
      <w:r>
        <w:rPr>
          <w:sz w:val="28"/>
          <w:szCs w:val="28"/>
        </w:rPr>
        <w:tab/>
      </w:r>
      <w:r w:rsidR="00FE3C25" w:rsidRPr="002E297A">
        <w:rPr>
          <w:sz w:val="28"/>
          <w:szCs w:val="28"/>
        </w:rPr>
        <w:t>Kính gửi:</w:t>
      </w:r>
    </w:p>
    <w:p w:rsidR="00FE3C25" w:rsidRPr="002E297A" w:rsidRDefault="00FE3C25" w:rsidP="002E297A">
      <w:pPr>
        <w:pStyle w:val="ListParagraph"/>
        <w:numPr>
          <w:ilvl w:val="0"/>
          <w:numId w:val="1"/>
        </w:numPr>
        <w:tabs>
          <w:tab w:val="left" w:pos="284"/>
          <w:tab w:val="left" w:pos="3119"/>
        </w:tabs>
        <w:ind w:left="2977" w:firstLine="0"/>
        <w:rPr>
          <w:sz w:val="28"/>
          <w:szCs w:val="28"/>
        </w:rPr>
      </w:pPr>
      <w:r w:rsidRPr="002E297A">
        <w:rPr>
          <w:sz w:val="28"/>
          <w:szCs w:val="28"/>
        </w:rPr>
        <w:t>Hiệu trưởng các trường MN, MG, TH, THCS, THPT;</w:t>
      </w:r>
    </w:p>
    <w:p w:rsidR="00FE3C25" w:rsidRPr="002E297A" w:rsidRDefault="00FE3C25" w:rsidP="002E297A">
      <w:pPr>
        <w:pStyle w:val="ListParagraph"/>
        <w:numPr>
          <w:ilvl w:val="0"/>
          <w:numId w:val="1"/>
        </w:numPr>
        <w:tabs>
          <w:tab w:val="left" w:pos="284"/>
          <w:tab w:val="left" w:pos="3119"/>
        </w:tabs>
        <w:ind w:left="2977" w:firstLine="0"/>
        <w:rPr>
          <w:sz w:val="28"/>
          <w:szCs w:val="28"/>
        </w:rPr>
      </w:pPr>
      <w:r w:rsidRPr="002E297A">
        <w:rPr>
          <w:sz w:val="28"/>
          <w:szCs w:val="28"/>
        </w:rPr>
        <w:t>Chủ Nhóm trẻ.</w:t>
      </w:r>
    </w:p>
    <w:p w:rsidR="00912691" w:rsidRPr="002E297A" w:rsidRDefault="00912691" w:rsidP="00BB4695">
      <w:pPr>
        <w:pStyle w:val="ListParagraph"/>
        <w:tabs>
          <w:tab w:val="left" w:pos="284"/>
        </w:tabs>
        <w:ind w:left="3119"/>
        <w:rPr>
          <w:sz w:val="28"/>
          <w:szCs w:val="28"/>
        </w:rPr>
      </w:pPr>
    </w:p>
    <w:p w:rsidR="00FE3C25" w:rsidRPr="002E297A" w:rsidRDefault="00FE3C25" w:rsidP="002E297A">
      <w:pPr>
        <w:spacing w:before="120"/>
        <w:ind w:firstLine="567"/>
        <w:rPr>
          <w:sz w:val="28"/>
          <w:szCs w:val="28"/>
        </w:rPr>
      </w:pPr>
      <w:r w:rsidRPr="002E297A">
        <w:rPr>
          <w:sz w:val="28"/>
          <w:szCs w:val="28"/>
        </w:rPr>
        <w:t>Căn cứ Kế hoạch số 17/KH-BCĐTƯVSATTP ngày 03 tháng 4 năm 2016 của Ban Chỉ đạo liên ngành về vệ sinh an toàn thực phẩm và triển khai “Tháng hành động vì an toàn vệ sinh thực phẩm”;</w:t>
      </w:r>
    </w:p>
    <w:p w:rsidR="00FE3C25" w:rsidRPr="002E297A" w:rsidRDefault="00FE3C25" w:rsidP="002E297A">
      <w:pPr>
        <w:spacing w:before="120"/>
        <w:ind w:firstLine="567"/>
        <w:rPr>
          <w:sz w:val="28"/>
          <w:szCs w:val="28"/>
        </w:rPr>
      </w:pPr>
      <w:r w:rsidRPr="002E297A">
        <w:rPr>
          <w:sz w:val="28"/>
          <w:szCs w:val="28"/>
        </w:rPr>
        <w:t xml:space="preserve">Căn cứ Kế hoạch số 95/KH-UBND ngày 13 tháng 4 năm 2016 về Triển khai “Tháng hành động vì an toàn vệ sinh thực phẩm” và Kế hoạch số 98//KH-UBND ngày </w:t>
      </w:r>
      <w:r w:rsidR="00302C6E" w:rsidRPr="002E297A">
        <w:rPr>
          <w:sz w:val="28"/>
          <w:szCs w:val="28"/>
        </w:rPr>
        <w:t>14/4/2016 về tăng cường bảo đảm an toàn thực phẩm, phòng chống ngộ độc thực phẩm trong hè</w:t>
      </w:r>
      <w:r w:rsidR="002E297A" w:rsidRPr="002E297A">
        <w:rPr>
          <w:sz w:val="28"/>
          <w:szCs w:val="28"/>
        </w:rPr>
        <w:t xml:space="preserve"> của Ủy ban Nhân dân Quận 9</w:t>
      </w:r>
      <w:r w:rsidR="00302C6E" w:rsidRPr="002E297A">
        <w:rPr>
          <w:sz w:val="28"/>
          <w:szCs w:val="28"/>
        </w:rPr>
        <w:t>.</w:t>
      </w:r>
    </w:p>
    <w:p w:rsidR="00302C6E" w:rsidRPr="002E297A" w:rsidRDefault="00302C6E" w:rsidP="002E297A">
      <w:pPr>
        <w:spacing w:before="120"/>
        <w:ind w:firstLine="567"/>
        <w:rPr>
          <w:sz w:val="28"/>
          <w:szCs w:val="28"/>
        </w:rPr>
      </w:pPr>
      <w:r w:rsidRPr="002E297A">
        <w:rPr>
          <w:sz w:val="28"/>
          <w:szCs w:val="28"/>
        </w:rPr>
        <w:t>Nhằm tăng cường công tác đảm bảo vệ sinh an toàn thực phẩm tại đơn vị, Phòng Giáo dục và Đào tạo đề nghị Thủ trưởng các đơn vị nghêm túc triển khai thực hiện một số nội dung như sau:</w:t>
      </w:r>
    </w:p>
    <w:p w:rsidR="00D94E16" w:rsidRPr="002E297A" w:rsidRDefault="00302C6E" w:rsidP="002E297A">
      <w:pPr>
        <w:pStyle w:val="ListParagraph"/>
        <w:numPr>
          <w:ilvl w:val="0"/>
          <w:numId w:val="2"/>
        </w:numPr>
        <w:tabs>
          <w:tab w:val="left" w:pos="284"/>
        </w:tabs>
        <w:spacing w:before="120"/>
        <w:ind w:left="0" w:firstLine="284"/>
        <w:rPr>
          <w:sz w:val="28"/>
          <w:szCs w:val="28"/>
        </w:rPr>
      </w:pPr>
      <w:r w:rsidRPr="002E297A">
        <w:rPr>
          <w:sz w:val="28"/>
          <w:szCs w:val="28"/>
        </w:rPr>
        <w:t xml:space="preserve">Tổ chức tuyên truyền các </w:t>
      </w:r>
      <w:r w:rsidR="00047A17" w:rsidRPr="002E297A">
        <w:rPr>
          <w:sz w:val="28"/>
          <w:szCs w:val="28"/>
        </w:rPr>
        <w:t xml:space="preserve">văn bản </w:t>
      </w:r>
      <w:r w:rsidRPr="002E297A">
        <w:rPr>
          <w:sz w:val="28"/>
          <w:szCs w:val="28"/>
        </w:rPr>
        <w:t xml:space="preserve">quy định về </w:t>
      </w:r>
      <w:r w:rsidR="00047A17" w:rsidRPr="002E297A">
        <w:rPr>
          <w:sz w:val="28"/>
          <w:szCs w:val="28"/>
        </w:rPr>
        <w:t xml:space="preserve">quản lý và </w:t>
      </w:r>
      <w:r w:rsidRPr="002E297A">
        <w:rPr>
          <w:sz w:val="28"/>
          <w:szCs w:val="28"/>
        </w:rPr>
        <w:t>điều kiện đảm bảo an toàn thực phẩm</w:t>
      </w:r>
      <w:r w:rsidR="00D94E16" w:rsidRPr="002E297A">
        <w:rPr>
          <w:sz w:val="28"/>
          <w:szCs w:val="28"/>
        </w:rPr>
        <w:t xml:space="preserve"> đến toàn thể CB-GV-NV và căn tin trong nhà trường, tuyên truyền, giáo dục về ý thức giữ vệ sinh cá nhân, kiến thức phòng tránh ngộ độc thực phẩm cho học sinh</w:t>
      </w:r>
      <w:r w:rsidR="00912691" w:rsidRPr="002E297A">
        <w:rPr>
          <w:sz w:val="28"/>
          <w:szCs w:val="28"/>
        </w:rPr>
        <w:t>.</w:t>
      </w:r>
    </w:p>
    <w:p w:rsidR="002E297A" w:rsidRPr="002E297A" w:rsidRDefault="002E297A" w:rsidP="002E297A">
      <w:pPr>
        <w:pStyle w:val="ListParagraph"/>
        <w:tabs>
          <w:tab w:val="left" w:pos="284"/>
        </w:tabs>
        <w:spacing w:before="120"/>
        <w:ind w:left="284"/>
        <w:rPr>
          <w:sz w:val="28"/>
          <w:szCs w:val="28"/>
        </w:rPr>
      </w:pPr>
    </w:p>
    <w:p w:rsidR="00FE3C25" w:rsidRPr="002E297A" w:rsidRDefault="009A2CF0" w:rsidP="002E297A">
      <w:pPr>
        <w:pStyle w:val="ListParagraph"/>
        <w:numPr>
          <w:ilvl w:val="0"/>
          <w:numId w:val="2"/>
        </w:numPr>
        <w:tabs>
          <w:tab w:val="left" w:pos="284"/>
        </w:tabs>
        <w:spacing w:before="120"/>
        <w:ind w:left="0" w:firstLine="284"/>
        <w:rPr>
          <w:sz w:val="28"/>
          <w:szCs w:val="28"/>
        </w:rPr>
      </w:pPr>
      <w:r w:rsidRPr="002E297A">
        <w:rPr>
          <w:sz w:val="28"/>
          <w:szCs w:val="28"/>
        </w:rPr>
        <w:t xml:space="preserve">Kiểm tra </w:t>
      </w:r>
      <w:r w:rsidR="00D94E16" w:rsidRPr="002E297A">
        <w:rPr>
          <w:sz w:val="28"/>
          <w:szCs w:val="28"/>
        </w:rPr>
        <w:t>giám sát</w:t>
      </w:r>
      <w:r w:rsidRPr="002E297A">
        <w:rPr>
          <w:sz w:val="28"/>
          <w:szCs w:val="28"/>
        </w:rPr>
        <w:t xml:space="preserve"> chặt chẽ</w:t>
      </w:r>
      <w:r w:rsidR="00D94E16" w:rsidRPr="002E297A">
        <w:rPr>
          <w:sz w:val="28"/>
          <w:szCs w:val="28"/>
        </w:rPr>
        <w:t xml:space="preserve"> bếp ăn bán trú, suất ăn, căn tin tại </w:t>
      </w:r>
      <w:r w:rsidRPr="002E297A">
        <w:rPr>
          <w:sz w:val="28"/>
          <w:szCs w:val="28"/>
        </w:rPr>
        <w:t>đơn vị</w:t>
      </w:r>
      <w:r w:rsidR="00D94E16" w:rsidRPr="002E297A">
        <w:rPr>
          <w:sz w:val="28"/>
          <w:szCs w:val="28"/>
        </w:rPr>
        <w:t xml:space="preserve"> đảm bảo chất lượng và an toàn vệ sinh thực phẩm từ </w:t>
      </w:r>
      <w:r w:rsidRPr="002E297A">
        <w:rPr>
          <w:sz w:val="28"/>
          <w:szCs w:val="28"/>
        </w:rPr>
        <w:t xml:space="preserve">nguồn nước, </w:t>
      </w:r>
      <w:r w:rsidR="00D94E16" w:rsidRPr="002E297A">
        <w:rPr>
          <w:sz w:val="28"/>
          <w:szCs w:val="28"/>
        </w:rPr>
        <w:t>khâu nhập nguyên liệu, sơ chế, chế biế</w:t>
      </w:r>
      <w:r w:rsidR="00047A17" w:rsidRPr="002E297A">
        <w:rPr>
          <w:sz w:val="28"/>
          <w:szCs w:val="28"/>
        </w:rPr>
        <w:t>n và cung cấp thực phẩm đến học sinh, CB-GV-NV trong nhà trường; Giảm thiểu ngộ độc thực phẩm từ rau, thịt</w:t>
      </w:r>
      <w:r w:rsidR="00912691" w:rsidRPr="002E297A">
        <w:rPr>
          <w:sz w:val="28"/>
          <w:szCs w:val="28"/>
        </w:rPr>
        <w:t>, chất phụ gia gây ảnh hưởng đến sức khỏe và an toàn cho người sử dụng.</w:t>
      </w:r>
    </w:p>
    <w:p w:rsidR="002E297A" w:rsidRPr="002E297A" w:rsidRDefault="002E297A" w:rsidP="002E297A">
      <w:pPr>
        <w:pStyle w:val="ListParagraph"/>
        <w:tabs>
          <w:tab w:val="left" w:pos="284"/>
        </w:tabs>
        <w:spacing w:before="120"/>
        <w:ind w:left="284"/>
        <w:rPr>
          <w:sz w:val="28"/>
          <w:szCs w:val="28"/>
        </w:rPr>
      </w:pPr>
    </w:p>
    <w:p w:rsidR="00912691" w:rsidRPr="002E297A" w:rsidRDefault="00912691" w:rsidP="002E297A">
      <w:pPr>
        <w:pStyle w:val="ListParagraph"/>
        <w:numPr>
          <w:ilvl w:val="0"/>
          <w:numId w:val="2"/>
        </w:numPr>
        <w:tabs>
          <w:tab w:val="left" w:pos="284"/>
        </w:tabs>
        <w:spacing w:before="120"/>
        <w:ind w:left="0" w:firstLine="284"/>
        <w:rPr>
          <w:sz w:val="28"/>
          <w:szCs w:val="28"/>
        </w:rPr>
      </w:pPr>
      <w:r w:rsidRPr="002E297A">
        <w:rPr>
          <w:sz w:val="28"/>
          <w:szCs w:val="28"/>
        </w:rPr>
        <w:t xml:space="preserve">Duy trì công tác tự kiểm tra vệ sinh an toàn thực phẩm tại đơn vị; Đảm bảo 100% CB-GV-NV trong nhà trường được tuyên truyền, tấp huấn về phương án xử lý ngộ độc thực phẩm. </w:t>
      </w:r>
    </w:p>
    <w:p w:rsidR="002E297A" w:rsidRPr="002E297A" w:rsidRDefault="002E297A" w:rsidP="002E297A">
      <w:pPr>
        <w:pStyle w:val="ListParagraph"/>
        <w:tabs>
          <w:tab w:val="left" w:pos="284"/>
        </w:tabs>
        <w:spacing w:before="120"/>
        <w:ind w:left="284"/>
        <w:rPr>
          <w:sz w:val="28"/>
          <w:szCs w:val="28"/>
        </w:rPr>
      </w:pPr>
    </w:p>
    <w:p w:rsidR="00682DFD" w:rsidRPr="002E297A" w:rsidRDefault="00682DFD" w:rsidP="002E297A">
      <w:pPr>
        <w:pStyle w:val="ListParagraph"/>
        <w:numPr>
          <w:ilvl w:val="0"/>
          <w:numId w:val="2"/>
        </w:numPr>
        <w:tabs>
          <w:tab w:val="left" w:pos="284"/>
        </w:tabs>
        <w:spacing w:before="120"/>
        <w:ind w:left="0" w:firstLine="284"/>
        <w:rPr>
          <w:sz w:val="28"/>
          <w:szCs w:val="28"/>
        </w:rPr>
      </w:pPr>
      <w:r w:rsidRPr="002E297A">
        <w:rPr>
          <w:sz w:val="28"/>
          <w:szCs w:val="28"/>
        </w:rPr>
        <w:t>Triển khai kế hoạch “Tăng cường đảm bảo an toàn thực phẩm, phòng chống ngộ độc thực phẩm trong mùa hè”; Phổ biến, triển khai các nội dung của Luật An toàn thực phẩm, tuyên truyền nâng cao kiến thức, thái độ</w:t>
      </w:r>
      <w:r w:rsidR="002E297A">
        <w:rPr>
          <w:sz w:val="28"/>
          <w:szCs w:val="28"/>
        </w:rPr>
        <w:t>,</w:t>
      </w:r>
      <w:r w:rsidRPr="002E297A">
        <w:rPr>
          <w:sz w:val="28"/>
          <w:szCs w:val="28"/>
        </w:rPr>
        <w:t xml:space="preserve"> </w:t>
      </w:r>
      <w:r w:rsidR="002E297A">
        <w:rPr>
          <w:sz w:val="28"/>
          <w:szCs w:val="28"/>
        </w:rPr>
        <w:t xml:space="preserve">thực hành </w:t>
      </w:r>
      <w:r w:rsidRPr="002E297A">
        <w:rPr>
          <w:sz w:val="28"/>
          <w:szCs w:val="28"/>
        </w:rPr>
        <w:t>về ATTP</w:t>
      </w:r>
      <w:r w:rsidR="002E297A">
        <w:rPr>
          <w:sz w:val="28"/>
          <w:szCs w:val="28"/>
        </w:rPr>
        <w:t>,</w:t>
      </w:r>
      <w:r w:rsidRPr="002E297A">
        <w:rPr>
          <w:sz w:val="28"/>
          <w:szCs w:val="28"/>
        </w:rPr>
        <w:t xml:space="preserve"> lựa chọn, bảo quản và chế biến thực phẩm tại nhà.</w:t>
      </w:r>
    </w:p>
    <w:p w:rsidR="002E297A" w:rsidRPr="002E297A" w:rsidRDefault="002E297A" w:rsidP="002E297A">
      <w:pPr>
        <w:pStyle w:val="ListParagraph"/>
        <w:rPr>
          <w:sz w:val="28"/>
          <w:szCs w:val="28"/>
        </w:rPr>
      </w:pPr>
    </w:p>
    <w:p w:rsidR="00172D5E" w:rsidRPr="002E297A" w:rsidRDefault="00172D5E" w:rsidP="002E297A">
      <w:pPr>
        <w:pStyle w:val="ListParagraph"/>
        <w:numPr>
          <w:ilvl w:val="0"/>
          <w:numId w:val="2"/>
        </w:numPr>
        <w:tabs>
          <w:tab w:val="left" w:pos="284"/>
        </w:tabs>
        <w:spacing w:before="120"/>
        <w:ind w:left="0" w:firstLine="284"/>
        <w:rPr>
          <w:sz w:val="28"/>
          <w:szCs w:val="28"/>
        </w:rPr>
      </w:pPr>
      <w:r w:rsidRPr="002E297A">
        <w:rPr>
          <w:sz w:val="28"/>
          <w:szCs w:val="28"/>
        </w:rPr>
        <w:lastRenderedPageBreak/>
        <w:t>Tổ chức hoạt động truyền thông:</w:t>
      </w:r>
    </w:p>
    <w:p w:rsidR="00BB4695" w:rsidRPr="002E297A" w:rsidRDefault="00DC6188" w:rsidP="002E297A">
      <w:pPr>
        <w:pStyle w:val="ListParagraph"/>
        <w:numPr>
          <w:ilvl w:val="0"/>
          <w:numId w:val="1"/>
        </w:numPr>
        <w:tabs>
          <w:tab w:val="left" w:pos="567"/>
        </w:tabs>
        <w:spacing w:before="120"/>
        <w:ind w:left="0" w:firstLine="567"/>
        <w:rPr>
          <w:sz w:val="28"/>
          <w:szCs w:val="28"/>
        </w:rPr>
      </w:pPr>
      <w:r w:rsidRPr="002E297A">
        <w:rPr>
          <w:sz w:val="28"/>
          <w:szCs w:val="28"/>
        </w:rPr>
        <w:t>Tập huấn, hội thảo, n</w:t>
      </w:r>
      <w:r w:rsidR="00172D5E" w:rsidRPr="002E297A">
        <w:rPr>
          <w:sz w:val="28"/>
          <w:szCs w:val="28"/>
        </w:rPr>
        <w:t xml:space="preserve">ói chuyện </w:t>
      </w:r>
      <w:r w:rsidRPr="002E297A">
        <w:rPr>
          <w:sz w:val="28"/>
          <w:szCs w:val="28"/>
        </w:rPr>
        <w:t>(</w:t>
      </w:r>
      <w:r w:rsidR="00172D5E" w:rsidRPr="002E297A">
        <w:rPr>
          <w:sz w:val="28"/>
          <w:szCs w:val="28"/>
        </w:rPr>
        <w:t>dưới cờ</w:t>
      </w:r>
      <w:r w:rsidRPr="002E297A">
        <w:rPr>
          <w:sz w:val="28"/>
          <w:szCs w:val="28"/>
        </w:rPr>
        <w:t xml:space="preserve">, </w:t>
      </w:r>
      <w:r w:rsidR="00172D5E" w:rsidRPr="002E297A">
        <w:rPr>
          <w:sz w:val="28"/>
          <w:szCs w:val="28"/>
        </w:rPr>
        <w:t>sinh hoạt lớp</w:t>
      </w:r>
      <w:r w:rsidRPr="002E297A">
        <w:rPr>
          <w:sz w:val="28"/>
          <w:szCs w:val="28"/>
        </w:rPr>
        <w:t>, ngoại khóa…)</w:t>
      </w:r>
    </w:p>
    <w:p w:rsidR="00172D5E" w:rsidRPr="002E297A" w:rsidRDefault="00DC6188" w:rsidP="002E297A">
      <w:pPr>
        <w:pStyle w:val="ListParagraph"/>
        <w:numPr>
          <w:ilvl w:val="0"/>
          <w:numId w:val="1"/>
        </w:numPr>
        <w:tabs>
          <w:tab w:val="left" w:pos="567"/>
        </w:tabs>
        <w:spacing w:before="120"/>
        <w:ind w:left="0" w:firstLine="567"/>
        <w:rPr>
          <w:i/>
          <w:sz w:val="28"/>
          <w:szCs w:val="28"/>
        </w:rPr>
      </w:pPr>
      <w:r w:rsidRPr="002E297A">
        <w:rPr>
          <w:sz w:val="28"/>
          <w:szCs w:val="28"/>
        </w:rPr>
        <w:t xml:space="preserve">Sản phẩm tuyên truyền: </w:t>
      </w:r>
      <w:r w:rsidR="00172D5E" w:rsidRPr="002E297A">
        <w:rPr>
          <w:sz w:val="28"/>
          <w:szCs w:val="28"/>
        </w:rPr>
        <w:t xml:space="preserve">Treo băng rôn khẩu hiệu truyền thông </w:t>
      </w:r>
      <w:r w:rsidR="00172D5E" w:rsidRPr="002E297A">
        <w:rPr>
          <w:i/>
          <w:sz w:val="28"/>
          <w:szCs w:val="28"/>
        </w:rPr>
        <w:t>(đơn vị có thể chọn một trong những nội dung khẩu hiệu sau):</w:t>
      </w:r>
    </w:p>
    <w:p w:rsidR="002E297A" w:rsidRPr="002E297A" w:rsidRDefault="002E297A" w:rsidP="002E297A">
      <w:pPr>
        <w:pStyle w:val="ListParagraph"/>
        <w:tabs>
          <w:tab w:val="left" w:pos="284"/>
        </w:tabs>
        <w:spacing w:before="120"/>
        <w:rPr>
          <w:sz w:val="28"/>
          <w:szCs w:val="28"/>
        </w:rPr>
      </w:pPr>
    </w:p>
    <w:p w:rsidR="00172D5E" w:rsidRPr="002E297A" w:rsidRDefault="00DC6188" w:rsidP="002E297A">
      <w:pPr>
        <w:pStyle w:val="ListParagraph"/>
        <w:tabs>
          <w:tab w:val="left" w:pos="284"/>
        </w:tabs>
        <w:spacing w:before="120"/>
        <w:ind w:left="0" w:firstLine="567"/>
        <w:rPr>
          <w:i/>
          <w:sz w:val="28"/>
          <w:szCs w:val="28"/>
        </w:rPr>
      </w:pPr>
      <w:r w:rsidRPr="002E297A">
        <w:rPr>
          <w:i/>
          <w:sz w:val="28"/>
          <w:szCs w:val="28"/>
        </w:rPr>
        <w:sym w:font="Wingdings" w:char="F0D8"/>
      </w:r>
      <w:r w:rsidRPr="002E297A">
        <w:rPr>
          <w:i/>
          <w:sz w:val="28"/>
          <w:szCs w:val="28"/>
        </w:rPr>
        <w:t xml:space="preserve"> Nhiệt liệt hưởng ứng </w:t>
      </w:r>
      <w:r w:rsidR="00B52F7C" w:rsidRPr="002E297A">
        <w:rPr>
          <w:i/>
          <w:sz w:val="28"/>
          <w:szCs w:val="28"/>
        </w:rPr>
        <w:t>“T</w:t>
      </w:r>
      <w:r w:rsidRPr="002E297A">
        <w:rPr>
          <w:i/>
          <w:sz w:val="28"/>
          <w:szCs w:val="28"/>
        </w:rPr>
        <w:t>háng hành động vì an toàn thực phẩm</w:t>
      </w:r>
      <w:r w:rsidR="00B52F7C" w:rsidRPr="002E297A">
        <w:rPr>
          <w:i/>
          <w:sz w:val="28"/>
          <w:szCs w:val="28"/>
        </w:rPr>
        <w:t>” năm 2016</w:t>
      </w:r>
      <w:r w:rsidRPr="002E297A">
        <w:rPr>
          <w:i/>
          <w:sz w:val="28"/>
          <w:szCs w:val="28"/>
        </w:rPr>
        <w:t>.</w:t>
      </w:r>
    </w:p>
    <w:p w:rsidR="00DC6188" w:rsidRPr="002E297A" w:rsidRDefault="00DC6188" w:rsidP="002E297A">
      <w:pPr>
        <w:pStyle w:val="ListParagraph"/>
        <w:tabs>
          <w:tab w:val="left" w:pos="284"/>
        </w:tabs>
        <w:spacing w:before="120"/>
        <w:ind w:left="0" w:firstLine="567"/>
        <w:rPr>
          <w:i/>
          <w:sz w:val="28"/>
          <w:szCs w:val="28"/>
        </w:rPr>
      </w:pPr>
      <w:r w:rsidRPr="002E297A">
        <w:rPr>
          <w:i/>
          <w:sz w:val="28"/>
          <w:szCs w:val="28"/>
        </w:rPr>
        <w:sym w:font="Wingdings" w:char="F0D8"/>
      </w:r>
      <w:r w:rsidRPr="002E297A">
        <w:rPr>
          <w:i/>
          <w:sz w:val="28"/>
          <w:szCs w:val="28"/>
        </w:rPr>
        <w:t xml:space="preserve"> Vì sức khỏe người tiêu dùng</w:t>
      </w:r>
      <w:r w:rsidR="00B52F7C" w:rsidRPr="002E297A">
        <w:rPr>
          <w:i/>
          <w:sz w:val="28"/>
          <w:szCs w:val="28"/>
        </w:rPr>
        <w:t>, tuyệt đối không sử dụng hóa chất, kháng sinh ngoài danh mục, chất cấm trong chăn nuôi.</w:t>
      </w:r>
      <w:r w:rsidRPr="002E297A">
        <w:rPr>
          <w:i/>
          <w:sz w:val="28"/>
          <w:szCs w:val="28"/>
        </w:rPr>
        <w:t xml:space="preserve"> </w:t>
      </w:r>
    </w:p>
    <w:p w:rsidR="00DC6188" w:rsidRPr="002E297A" w:rsidRDefault="00DC6188" w:rsidP="002E297A">
      <w:pPr>
        <w:pStyle w:val="ListParagraph"/>
        <w:tabs>
          <w:tab w:val="left" w:pos="284"/>
        </w:tabs>
        <w:spacing w:before="120"/>
        <w:ind w:left="0" w:firstLine="567"/>
        <w:rPr>
          <w:i/>
          <w:sz w:val="28"/>
          <w:szCs w:val="28"/>
        </w:rPr>
      </w:pPr>
      <w:r w:rsidRPr="002E297A">
        <w:rPr>
          <w:i/>
          <w:sz w:val="28"/>
          <w:szCs w:val="28"/>
        </w:rPr>
        <w:sym w:font="Wingdings" w:char="F0D8"/>
      </w:r>
      <w:r w:rsidRPr="002E297A">
        <w:rPr>
          <w:i/>
          <w:sz w:val="28"/>
          <w:szCs w:val="28"/>
        </w:rPr>
        <w:t xml:space="preserve"> Tuyệt đối không sử dụng phẩm màu độc hại, các chất phụ gia, hóa chất ngoài danh mục cho phép trong sản xuất, chế biến thực phẩm.</w:t>
      </w:r>
    </w:p>
    <w:p w:rsidR="00DC6188" w:rsidRPr="002E297A" w:rsidRDefault="00DC6188" w:rsidP="002E297A">
      <w:pPr>
        <w:pStyle w:val="ListParagraph"/>
        <w:tabs>
          <w:tab w:val="left" w:pos="284"/>
        </w:tabs>
        <w:spacing w:before="120"/>
        <w:ind w:left="0" w:firstLine="567"/>
        <w:rPr>
          <w:i/>
          <w:sz w:val="28"/>
          <w:szCs w:val="28"/>
        </w:rPr>
      </w:pPr>
      <w:r w:rsidRPr="002E297A">
        <w:rPr>
          <w:i/>
          <w:sz w:val="28"/>
          <w:szCs w:val="28"/>
        </w:rPr>
        <w:sym w:font="Wingdings" w:char="F0D8"/>
      </w:r>
      <w:r w:rsidRPr="002E297A">
        <w:rPr>
          <w:i/>
          <w:sz w:val="28"/>
          <w:szCs w:val="28"/>
        </w:rPr>
        <w:t xml:space="preserve"> Sử dụng rau, thịt mất vệ sinh, không an toàn là tự tìm đến bệnh tật.</w:t>
      </w:r>
    </w:p>
    <w:p w:rsidR="00DC6188" w:rsidRPr="002E297A" w:rsidRDefault="00DC6188" w:rsidP="002E297A">
      <w:pPr>
        <w:pStyle w:val="ListParagraph"/>
        <w:tabs>
          <w:tab w:val="left" w:pos="284"/>
        </w:tabs>
        <w:spacing w:before="120"/>
        <w:ind w:left="0" w:firstLine="567"/>
        <w:rPr>
          <w:i/>
          <w:sz w:val="28"/>
          <w:szCs w:val="28"/>
        </w:rPr>
      </w:pPr>
      <w:r w:rsidRPr="002E297A">
        <w:rPr>
          <w:i/>
          <w:sz w:val="28"/>
          <w:szCs w:val="28"/>
        </w:rPr>
        <w:sym w:font="Wingdings" w:char="F0D8"/>
      </w:r>
      <w:r w:rsidRPr="002E297A">
        <w:rPr>
          <w:i/>
          <w:sz w:val="28"/>
          <w:szCs w:val="28"/>
        </w:rPr>
        <w:t xml:space="preserve"> Lựa chọn rau, thịt sạch, rõ nguồn gốc xuất xứ cho bữa ăn ngon, an toàn sức khỏe.</w:t>
      </w:r>
    </w:p>
    <w:p w:rsidR="00DC6188" w:rsidRPr="002E297A" w:rsidRDefault="00DC6188" w:rsidP="002E297A">
      <w:pPr>
        <w:pStyle w:val="ListParagraph"/>
        <w:tabs>
          <w:tab w:val="left" w:pos="284"/>
        </w:tabs>
        <w:spacing w:before="120"/>
        <w:ind w:left="0" w:firstLine="567"/>
        <w:rPr>
          <w:i/>
          <w:sz w:val="28"/>
          <w:szCs w:val="28"/>
        </w:rPr>
      </w:pPr>
      <w:r w:rsidRPr="002E297A">
        <w:rPr>
          <w:i/>
          <w:sz w:val="28"/>
          <w:szCs w:val="28"/>
        </w:rPr>
        <w:sym w:font="Wingdings" w:char="F0D8"/>
      </w:r>
      <w:r w:rsidRPr="002E297A">
        <w:rPr>
          <w:i/>
          <w:sz w:val="28"/>
          <w:szCs w:val="28"/>
        </w:rPr>
        <w:t xml:space="preserve"> Để đảm bảo an toàn thực phẩ</w:t>
      </w:r>
      <w:r w:rsidR="00B52F7C" w:rsidRPr="002E297A">
        <w:rPr>
          <w:i/>
          <w:sz w:val="28"/>
          <w:szCs w:val="28"/>
        </w:rPr>
        <w:t>m hãy ă</w:t>
      </w:r>
      <w:r w:rsidRPr="002E297A">
        <w:rPr>
          <w:i/>
          <w:sz w:val="28"/>
          <w:szCs w:val="28"/>
        </w:rPr>
        <w:t xml:space="preserve">n chín, uống sôi, rửa tay thường xuyên bằng xà phòng. </w:t>
      </w:r>
    </w:p>
    <w:p w:rsidR="002E297A" w:rsidRPr="002E297A" w:rsidRDefault="002E297A" w:rsidP="002E297A">
      <w:pPr>
        <w:pStyle w:val="ListParagraph"/>
        <w:tabs>
          <w:tab w:val="left" w:pos="284"/>
        </w:tabs>
        <w:spacing w:before="120"/>
        <w:rPr>
          <w:i/>
          <w:sz w:val="28"/>
          <w:szCs w:val="28"/>
        </w:rPr>
      </w:pPr>
    </w:p>
    <w:p w:rsidR="00172D5E" w:rsidRPr="002E297A" w:rsidRDefault="00B52F7C" w:rsidP="002E297A">
      <w:pPr>
        <w:pStyle w:val="ListParagraph"/>
        <w:numPr>
          <w:ilvl w:val="0"/>
          <w:numId w:val="2"/>
        </w:numPr>
        <w:tabs>
          <w:tab w:val="left" w:pos="284"/>
        </w:tabs>
        <w:spacing w:before="120"/>
        <w:ind w:left="0" w:firstLine="284"/>
        <w:rPr>
          <w:sz w:val="28"/>
          <w:szCs w:val="28"/>
        </w:rPr>
      </w:pPr>
      <w:r w:rsidRPr="002E297A">
        <w:rPr>
          <w:sz w:val="28"/>
          <w:szCs w:val="28"/>
        </w:rPr>
        <w:t xml:space="preserve">Thời gian </w:t>
      </w:r>
      <w:r w:rsidR="002E297A" w:rsidRPr="002E297A">
        <w:rPr>
          <w:sz w:val="28"/>
          <w:szCs w:val="28"/>
        </w:rPr>
        <w:t>triển khai</w:t>
      </w:r>
      <w:r w:rsidRPr="002E297A">
        <w:rPr>
          <w:sz w:val="28"/>
          <w:szCs w:val="28"/>
        </w:rPr>
        <w:t xml:space="preserve">: </w:t>
      </w:r>
      <w:r w:rsidRPr="002E297A">
        <w:rPr>
          <w:b/>
          <w:sz w:val="28"/>
          <w:szCs w:val="28"/>
        </w:rPr>
        <w:t>Từ 15/4/2016 đến 15/5/2015.</w:t>
      </w:r>
    </w:p>
    <w:p w:rsidR="00B52F7C" w:rsidRPr="002E297A" w:rsidRDefault="00B52F7C" w:rsidP="002E297A">
      <w:pPr>
        <w:tabs>
          <w:tab w:val="left" w:pos="284"/>
        </w:tabs>
        <w:spacing w:before="120"/>
        <w:ind w:firstLine="567"/>
        <w:rPr>
          <w:sz w:val="28"/>
          <w:szCs w:val="28"/>
        </w:rPr>
      </w:pPr>
      <w:r w:rsidRPr="002E297A">
        <w:rPr>
          <w:sz w:val="28"/>
          <w:szCs w:val="28"/>
        </w:rPr>
        <w:t>Nhằm hưởng ứng “Tháng hành động vì an toàn thực phẩm” năm 2016 và đẩy mạnh công tác kiểm tra giám sát chất lượng, vệ sinh và phòng chống ngộ độc thực phẩm trong mùa hè, đề nghị Thủ trưởng các đơn vị nghiêm túc triển khai thực hiện các nội dung trên./.</w:t>
      </w:r>
    </w:p>
    <w:p w:rsidR="00B52F7C" w:rsidRDefault="00B52F7C" w:rsidP="00B52F7C">
      <w:pPr>
        <w:tabs>
          <w:tab w:val="left" w:pos="284"/>
        </w:tabs>
        <w:ind w:firstLine="567"/>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52F7C" w:rsidTr="002E297A">
        <w:tc>
          <w:tcPr>
            <w:tcW w:w="4785" w:type="dxa"/>
          </w:tcPr>
          <w:p w:rsidR="00B52F7C" w:rsidRPr="00B52F7C" w:rsidRDefault="00B52F7C" w:rsidP="00B52F7C">
            <w:pPr>
              <w:tabs>
                <w:tab w:val="left" w:pos="284"/>
              </w:tabs>
              <w:rPr>
                <w:b/>
                <w:i/>
                <w:sz w:val="24"/>
                <w:szCs w:val="24"/>
              </w:rPr>
            </w:pPr>
            <w:r w:rsidRPr="00B52F7C">
              <w:rPr>
                <w:b/>
                <w:i/>
                <w:sz w:val="24"/>
                <w:szCs w:val="24"/>
              </w:rPr>
              <w:t>Nơi nhận:</w:t>
            </w:r>
          </w:p>
          <w:p w:rsidR="00B52F7C" w:rsidRPr="00B52F7C" w:rsidRDefault="00B52F7C" w:rsidP="00B52F7C">
            <w:pPr>
              <w:pStyle w:val="ListParagraph"/>
              <w:numPr>
                <w:ilvl w:val="0"/>
                <w:numId w:val="1"/>
              </w:numPr>
              <w:tabs>
                <w:tab w:val="left" w:pos="284"/>
              </w:tabs>
              <w:ind w:left="0" w:firstLine="0"/>
            </w:pPr>
            <w:r w:rsidRPr="00B52F7C">
              <w:t>Như trên;</w:t>
            </w:r>
          </w:p>
          <w:p w:rsidR="00B52F7C" w:rsidRPr="00B52F7C" w:rsidRDefault="00B52F7C" w:rsidP="00B52F7C">
            <w:pPr>
              <w:pStyle w:val="ListParagraph"/>
              <w:numPr>
                <w:ilvl w:val="0"/>
                <w:numId w:val="1"/>
              </w:numPr>
              <w:tabs>
                <w:tab w:val="left" w:pos="284"/>
              </w:tabs>
              <w:ind w:left="0" w:firstLine="0"/>
              <w:rPr>
                <w:sz w:val="26"/>
                <w:szCs w:val="26"/>
              </w:rPr>
            </w:pPr>
            <w:r w:rsidRPr="00B52F7C">
              <w:t>Lưu: VT.</w:t>
            </w:r>
          </w:p>
        </w:tc>
        <w:tc>
          <w:tcPr>
            <w:tcW w:w="4786" w:type="dxa"/>
          </w:tcPr>
          <w:p w:rsidR="00B52F7C" w:rsidRDefault="00B52F7C" w:rsidP="00B52F7C">
            <w:pPr>
              <w:tabs>
                <w:tab w:val="left" w:pos="284"/>
              </w:tabs>
              <w:jc w:val="center"/>
              <w:rPr>
                <w:b/>
                <w:sz w:val="28"/>
                <w:szCs w:val="28"/>
              </w:rPr>
            </w:pPr>
            <w:r w:rsidRPr="00CF4F35">
              <w:rPr>
                <w:b/>
                <w:sz w:val="28"/>
                <w:szCs w:val="28"/>
              </w:rPr>
              <w:t>TRƯỞNG PHÒNG</w:t>
            </w:r>
          </w:p>
          <w:p w:rsidR="00B52F7C" w:rsidRPr="00CF4F35" w:rsidRDefault="00B52F7C" w:rsidP="00B52F7C">
            <w:pPr>
              <w:tabs>
                <w:tab w:val="left" w:pos="284"/>
              </w:tabs>
              <w:jc w:val="center"/>
              <w:rPr>
                <w:b/>
                <w:sz w:val="28"/>
                <w:szCs w:val="28"/>
              </w:rPr>
            </w:pPr>
          </w:p>
          <w:p w:rsidR="00B52F7C" w:rsidRPr="00CF4F35" w:rsidRDefault="00B52F7C" w:rsidP="00B52F7C">
            <w:pPr>
              <w:tabs>
                <w:tab w:val="left" w:pos="284"/>
              </w:tabs>
              <w:jc w:val="center"/>
              <w:rPr>
                <w:b/>
                <w:sz w:val="28"/>
                <w:szCs w:val="28"/>
              </w:rPr>
            </w:pPr>
          </w:p>
          <w:p w:rsidR="00B52F7C" w:rsidRPr="00F30C00" w:rsidRDefault="00F30C00" w:rsidP="00B52F7C">
            <w:pPr>
              <w:tabs>
                <w:tab w:val="left" w:pos="284"/>
              </w:tabs>
              <w:jc w:val="center"/>
              <w:rPr>
                <w:b/>
                <w:sz w:val="28"/>
                <w:szCs w:val="28"/>
              </w:rPr>
            </w:pPr>
            <w:r w:rsidRPr="00F30C00">
              <w:rPr>
                <w:b/>
                <w:sz w:val="28"/>
                <w:szCs w:val="28"/>
              </w:rPr>
              <w:t>(</w:t>
            </w:r>
            <w:r w:rsidR="00241650" w:rsidRPr="00F30C00">
              <w:rPr>
                <w:b/>
                <w:sz w:val="28"/>
                <w:szCs w:val="28"/>
              </w:rPr>
              <w:t>Đã ký</w:t>
            </w:r>
            <w:r w:rsidRPr="00F30C00">
              <w:rPr>
                <w:b/>
                <w:sz w:val="28"/>
                <w:szCs w:val="28"/>
              </w:rPr>
              <w:t>)</w:t>
            </w:r>
          </w:p>
          <w:p w:rsidR="00B52F7C" w:rsidRPr="00CF4F35" w:rsidRDefault="00B52F7C" w:rsidP="00B52F7C">
            <w:pPr>
              <w:tabs>
                <w:tab w:val="left" w:pos="284"/>
              </w:tabs>
              <w:jc w:val="center"/>
              <w:rPr>
                <w:b/>
                <w:sz w:val="28"/>
                <w:szCs w:val="28"/>
              </w:rPr>
            </w:pPr>
          </w:p>
          <w:p w:rsidR="00B52F7C" w:rsidRPr="00CF4F35" w:rsidRDefault="00B52F7C" w:rsidP="00B52F7C">
            <w:pPr>
              <w:tabs>
                <w:tab w:val="left" w:pos="284"/>
              </w:tabs>
              <w:jc w:val="center"/>
              <w:rPr>
                <w:b/>
                <w:sz w:val="28"/>
                <w:szCs w:val="28"/>
              </w:rPr>
            </w:pPr>
          </w:p>
          <w:p w:rsidR="00B52F7C" w:rsidRDefault="00B52F7C" w:rsidP="007A4472">
            <w:pPr>
              <w:tabs>
                <w:tab w:val="left" w:pos="284"/>
              </w:tabs>
              <w:jc w:val="center"/>
              <w:rPr>
                <w:sz w:val="26"/>
                <w:szCs w:val="26"/>
              </w:rPr>
            </w:pPr>
            <w:r w:rsidRPr="00CF4F35">
              <w:rPr>
                <w:b/>
                <w:sz w:val="28"/>
                <w:szCs w:val="28"/>
              </w:rPr>
              <w:t xml:space="preserve">Nguyễn </w:t>
            </w:r>
            <w:r w:rsidR="007A4472">
              <w:rPr>
                <w:b/>
                <w:sz w:val="28"/>
                <w:szCs w:val="28"/>
              </w:rPr>
              <w:t>Thị Thu Hiền</w:t>
            </w:r>
          </w:p>
        </w:tc>
      </w:tr>
    </w:tbl>
    <w:p w:rsidR="00B52F7C" w:rsidRPr="00B52F7C" w:rsidRDefault="00B52F7C" w:rsidP="00B52F7C">
      <w:pPr>
        <w:tabs>
          <w:tab w:val="left" w:pos="284"/>
        </w:tabs>
        <w:ind w:firstLine="567"/>
        <w:rPr>
          <w:sz w:val="26"/>
          <w:szCs w:val="26"/>
        </w:rPr>
      </w:pPr>
    </w:p>
    <w:sectPr w:rsidR="00B52F7C" w:rsidRPr="00B52F7C" w:rsidSect="00CF4F35">
      <w:pgSz w:w="11907" w:h="16839" w:code="9"/>
      <w:pgMar w:top="1134" w:right="1134"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666D"/>
    <w:multiLevelType w:val="hybridMultilevel"/>
    <w:tmpl w:val="A996815A"/>
    <w:lvl w:ilvl="0" w:tplc="ACF82F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344D2B"/>
    <w:multiLevelType w:val="hybridMultilevel"/>
    <w:tmpl w:val="1F4A9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10"/>
  <w:displayHorizontalDrawingGridEvery w:val="2"/>
  <w:displayVerticalDrawingGridEvery w:val="2"/>
  <w:characterSpacingControl w:val="doNotCompress"/>
  <w:compat/>
  <w:rsids>
    <w:rsidRoot w:val="00FE3C25"/>
    <w:rsid w:val="00010A41"/>
    <w:rsid w:val="00047A17"/>
    <w:rsid w:val="00090E1D"/>
    <w:rsid w:val="00172D5E"/>
    <w:rsid w:val="00210BA0"/>
    <w:rsid w:val="00230A64"/>
    <w:rsid w:val="00233808"/>
    <w:rsid w:val="00241650"/>
    <w:rsid w:val="002A09D5"/>
    <w:rsid w:val="002E297A"/>
    <w:rsid w:val="00302C6E"/>
    <w:rsid w:val="003601EE"/>
    <w:rsid w:val="00363C76"/>
    <w:rsid w:val="00381349"/>
    <w:rsid w:val="0039059D"/>
    <w:rsid w:val="003B4332"/>
    <w:rsid w:val="00477472"/>
    <w:rsid w:val="004857A8"/>
    <w:rsid w:val="00511BB2"/>
    <w:rsid w:val="005124EF"/>
    <w:rsid w:val="00682DFD"/>
    <w:rsid w:val="007A4472"/>
    <w:rsid w:val="008179A3"/>
    <w:rsid w:val="00897191"/>
    <w:rsid w:val="008F6527"/>
    <w:rsid w:val="00912691"/>
    <w:rsid w:val="00926DB2"/>
    <w:rsid w:val="009A2CF0"/>
    <w:rsid w:val="00A62DDB"/>
    <w:rsid w:val="00B07276"/>
    <w:rsid w:val="00B27261"/>
    <w:rsid w:val="00B52F7C"/>
    <w:rsid w:val="00B8644D"/>
    <w:rsid w:val="00B96235"/>
    <w:rsid w:val="00BB4695"/>
    <w:rsid w:val="00BE3F93"/>
    <w:rsid w:val="00C22D34"/>
    <w:rsid w:val="00C6036E"/>
    <w:rsid w:val="00CF4F35"/>
    <w:rsid w:val="00D22E46"/>
    <w:rsid w:val="00D55EEC"/>
    <w:rsid w:val="00D9270D"/>
    <w:rsid w:val="00D94E16"/>
    <w:rsid w:val="00DA0CFD"/>
    <w:rsid w:val="00DC6188"/>
    <w:rsid w:val="00F30C00"/>
    <w:rsid w:val="00F8554D"/>
    <w:rsid w:val="00F92DDB"/>
    <w:rsid w:val="00FE3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E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3C25"/>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E3C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Tuyen</cp:lastModifiedBy>
  <cp:revision>9</cp:revision>
  <cp:lastPrinted>2016-04-25T09:47:00Z</cp:lastPrinted>
  <dcterms:created xsi:type="dcterms:W3CDTF">2016-04-25T07:28:00Z</dcterms:created>
  <dcterms:modified xsi:type="dcterms:W3CDTF">2016-04-26T03:30:00Z</dcterms:modified>
</cp:coreProperties>
</file>